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92FA" w14:textId="540C3D01" w:rsidR="008E5EBE" w:rsidRPr="00473BAB" w:rsidRDefault="00C67968" w:rsidP="008E5EB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7968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определено в Решение на Министерски съвет /РМС/ № </w:t>
      </w:r>
      <w:r w:rsidR="004E47E0">
        <w:rPr>
          <w:rFonts w:ascii="Times New Roman" w:hAnsi="Times New Roman"/>
          <w:bCs/>
          <w:sz w:val="24"/>
          <w:szCs w:val="24"/>
        </w:rPr>
        <w:t>914/17</w:t>
      </w:r>
      <w:r w:rsidRPr="00C67968">
        <w:rPr>
          <w:rFonts w:ascii="Times New Roman" w:hAnsi="Times New Roman"/>
          <w:bCs/>
          <w:sz w:val="24"/>
          <w:szCs w:val="24"/>
        </w:rPr>
        <w:t>.11.2022 год., следва да се подаде Заявление до Генералния директор на ДП НКЖИ, в което да се 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</w:t>
      </w:r>
    </w:p>
    <w:p w14:paraId="11AC4D1E" w14:textId="77777777" w:rsidR="00C67968" w:rsidRPr="0023361D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>
        <w:rPr>
          <w:rFonts w:ascii="Times New Roman" w:hAnsi="Times New Roman"/>
          <w:sz w:val="24"/>
          <w:szCs w:val="24"/>
        </w:rPr>
        <w:t>вписан в Агенция по вписвания</w:t>
      </w:r>
      <w:r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A17204A" w14:textId="77777777" w:rsidR="00C67968" w:rsidRDefault="00C67968" w:rsidP="00C6796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043E66B1" w14:textId="77777777" w:rsidR="00C67968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68F6436E" w14:textId="77777777" w:rsidR="00C67968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23361D">
        <w:rPr>
          <w:rFonts w:ascii="Times New Roman" w:hAnsi="Times New Roman"/>
          <w:sz w:val="24"/>
          <w:szCs w:val="24"/>
        </w:rPr>
        <w:t xml:space="preserve"> </w:t>
      </w:r>
      <w:r w:rsidRPr="0023361D">
        <w:rPr>
          <w:rFonts w:ascii="Times New Roman" w:hAnsi="Times New Roman"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23361D">
        <w:rPr>
          <w:rFonts w:ascii="Times New Roman" w:hAnsi="Times New Roman"/>
          <w:bCs/>
          <w:i/>
          <w:sz w:val="24"/>
          <w:szCs w:val="24"/>
        </w:rPr>
        <w:t>.</w:t>
      </w:r>
    </w:p>
    <w:p w14:paraId="4A85B677" w14:textId="77777777" w:rsidR="00C67968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06B5D577" w14:textId="77777777" w:rsidR="00C67968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23361D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08CAEEBB" w14:textId="77777777" w:rsidR="00C67968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 w:rsidRPr="0023361D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6C352DC2" w14:textId="77777777" w:rsidR="00C67968" w:rsidRPr="0023361D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>Когато за имота е извършена разпоредителна сделка след датата на отчуждаване, към преписката се прилага нотариално заверена декларация, както следва:</w:t>
      </w:r>
    </w:p>
    <w:p w14:paraId="4F2963A9" w14:textId="77777777" w:rsidR="00C67968" w:rsidRDefault="00C67968" w:rsidP="00C67968">
      <w:pPr>
        <w:numPr>
          <w:ilvl w:val="0"/>
          <w:numId w:val="3"/>
        </w:numPr>
        <w:spacing w:after="0" w:line="240" w:lineRule="auto"/>
        <w:ind w:left="0" w:firstLine="9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01E131BA" w14:textId="77777777" w:rsidR="00C67968" w:rsidRDefault="00C67968" w:rsidP="00C67968">
      <w:pPr>
        <w:numPr>
          <w:ilvl w:val="0"/>
          <w:numId w:val="3"/>
        </w:numPr>
        <w:spacing w:after="0" w:line="240" w:lineRule="auto"/>
        <w:ind w:left="0" w:firstLine="9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373D4C31" w14:textId="4927F395" w:rsidR="00C67968" w:rsidRDefault="00C67968" w:rsidP="00C6796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РМС, започва след влизането му в сила и представяне на горепосочените документи.</w:t>
      </w:r>
    </w:p>
    <w:p w14:paraId="45A0C04E" w14:textId="0430885E" w:rsidR="00C67968" w:rsidRDefault="00C67968" w:rsidP="00C6796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Заявлението с приложените документи, може да </w:t>
      </w:r>
      <w:r>
        <w:rPr>
          <w:rFonts w:ascii="Times New Roman" w:hAnsi="Times New Roman"/>
          <w:bCs/>
          <w:sz w:val="24"/>
          <w:szCs w:val="24"/>
        </w:rPr>
        <w:t xml:space="preserve">се </w:t>
      </w:r>
      <w:r w:rsidRPr="00473BAB">
        <w:rPr>
          <w:rFonts w:ascii="Times New Roman" w:hAnsi="Times New Roman"/>
          <w:bCs/>
          <w:sz w:val="24"/>
          <w:szCs w:val="24"/>
        </w:rPr>
        <w:t>изпраща и по пощата с обратна разписка на адрес</w:t>
      </w:r>
      <w:r>
        <w:rPr>
          <w:rFonts w:ascii="Times New Roman" w:hAnsi="Times New Roman"/>
          <w:bCs/>
          <w:sz w:val="24"/>
          <w:szCs w:val="24"/>
          <w:lang w:val="ru-RU"/>
        </w:rPr>
        <w:t>:</w:t>
      </w:r>
    </w:p>
    <w:p w14:paraId="42FE4C46" w14:textId="77777777" w:rsidR="00C67968" w:rsidRDefault="00C67968" w:rsidP="00C6796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ДП НКЖИ</w:t>
      </w:r>
    </w:p>
    <w:p w14:paraId="30C0EE66" w14:textId="77777777" w:rsidR="00C67968" w:rsidRDefault="00C67968" w:rsidP="00C6796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74869824" w14:textId="77777777" w:rsidR="00C67968" w:rsidRDefault="00C67968" w:rsidP="00C6796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6A879C27" w14:textId="77777777" w:rsidR="00C67968" w:rsidRDefault="00C67968" w:rsidP="00C6796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>
        <w:rPr>
          <w:rFonts w:ascii="Times New Roman" w:hAnsi="Times New Roman"/>
          <w:bCs/>
          <w:sz w:val="24"/>
          <w:szCs w:val="24"/>
        </w:rPr>
        <w:t xml:space="preserve">на телефон: 02 932 2254 или 02 932 2733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4"/>
          <w:lang w:val="ru-RU"/>
        </w:rPr>
        <w:t>НКЖИ</w:t>
      </w:r>
      <w:r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rail</w:t>
        </w:r>
        <w:r>
          <w:rPr>
            <w:rStyle w:val="Hyperlink"/>
            <w:rFonts w:ascii="Times New Roman" w:hAnsi="Times New Roman"/>
            <w:sz w:val="24"/>
            <w:szCs w:val="24"/>
            <w:lang w:val="ru-RU"/>
          </w:rPr>
          <w:t>-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infra</w:t>
        </w:r>
        <w:r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bg</w:t>
        </w:r>
        <w:proofErr w:type="spellEnd"/>
      </w:hyperlink>
      <w:r>
        <w:rPr>
          <w:rFonts w:ascii="Times New Roman" w:hAnsi="Times New Roman"/>
          <w:bCs/>
          <w:sz w:val="24"/>
          <w:szCs w:val="24"/>
        </w:rPr>
        <w:t>.</w:t>
      </w:r>
    </w:p>
    <w:p w14:paraId="627EDD6B" w14:textId="6F7E86C4" w:rsidR="006F775B" w:rsidRDefault="00C67968" w:rsidP="00C67968">
      <w:pPr>
        <w:spacing w:after="0" w:line="240" w:lineRule="auto"/>
        <w:ind w:firstLine="708"/>
        <w:jc w:val="both"/>
      </w:pPr>
      <w:r w:rsidRPr="0023361D">
        <w:rPr>
          <w:rFonts w:ascii="Times New Roman" w:hAnsi="Times New Roman"/>
          <w:bCs/>
          <w:sz w:val="24"/>
          <w:szCs w:val="24"/>
        </w:rPr>
        <w:t xml:space="preserve">В случай, че в едномесечен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</w:t>
      </w:r>
      <w:bookmarkStart w:id="0" w:name="_Hlk107563446"/>
      <w:r w:rsidRPr="0023361D">
        <w:rPr>
          <w:rFonts w:ascii="Times New Roman" w:hAnsi="Times New Roman"/>
          <w:bCs/>
          <w:sz w:val="24"/>
          <w:szCs w:val="24"/>
        </w:rPr>
        <w:lastRenderedPageBreak/>
        <w:t>Закона за държавната собственост /ЗДС/</w:t>
      </w:r>
      <w:bookmarkEnd w:id="0"/>
      <w:r w:rsidRPr="0023361D"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23361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6435C4">
        <w:rPr>
          <w:rFonts w:ascii="Times New Roman" w:hAnsi="Times New Roman"/>
          <w:bCs/>
          <w:sz w:val="24"/>
          <w:szCs w:val="24"/>
        </w:rPr>
        <w:t>Софийска област, с адрес: гр. София – 1040, бул. „Витоша” № 6</w:t>
      </w:r>
      <w:r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sectPr w:rsidR="006F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F98"/>
    <w:multiLevelType w:val="hybridMultilevel"/>
    <w:tmpl w:val="102CBB6C"/>
    <w:lvl w:ilvl="0" w:tplc="8C541B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CC6F6D"/>
    <w:multiLevelType w:val="hybridMultilevel"/>
    <w:tmpl w:val="9BD6FC98"/>
    <w:lvl w:ilvl="0" w:tplc="00784A34">
      <w:start w:val="1"/>
      <w:numFmt w:val="decimal"/>
      <w:lvlText w:val="%1."/>
      <w:lvlJc w:val="left"/>
      <w:pPr>
        <w:ind w:left="1428" w:hanging="360"/>
      </w:pPr>
      <w:rPr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0652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543244">
    <w:abstractNumId w:val="4"/>
  </w:num>
  <w:num w:numId="3" w16cid:durableId="1289433873">
    <w:abstractNumId w:val="1"/>
  </w:num>
  <w:num w:numId="4" w16cid:durableId="108550832">
    <w:abstractNumId w:val="0"/>
  </w:num>
  <w:num w:numId="5" w16cid:durableId="1419868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BE"/>
    <w:rsid w:val="001C6D01"/>
    <w:rsid w:val="002F015C"/>
    <w:rsid w:val="0035561F"/>
    <w:rsid w:val="004E47E0"/>
    <w:rsid w:val="00681222"/>
    <w:rsid w:val="008E5EBE"/>
    <w:rsid w:val="00C67968"/>
    <w:rsid w:val="00E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7265"/>
  <w15:chartTrackingRefBased/>
  <w15:docId w15:val="{34A17DC8-4BA1-4FB8-8273-F589A1A2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E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67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6</cp:revision>
  <dcterms:created xsi:type="dcterms:W3CDTF">2022-11-17T07:19:00Z</dcterms:created>
  <dcterms:modified xsi:type="dcterms:W3CDTF">2022-11-18T06:51:00Z</dcterms:modified>
</cp:coreProperties>
</file>