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F5FA" w14:textId="77777777" w:rsidR="009D036B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F886BA8" w14:textId="77777777"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>
        <w:rPr>
          <w:rFonts w:ascii="Times New Roman" w:hAnsi="Times New Roman"/>
          <w:sz w:val="24"/>
          <w:szCs w:val="24"/>
        </w:rPr>
        <w:t>вписан в Агенция по вписвания</w:t>
      </w:r>
      <w:r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5F970530" w14:textId="77777777"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3FAEF7B3" w14:textId="77777777"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Hlk107563311"/>
      <w:r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0"/>
      <w:r>
        <w:rPr>
          <w:rFonts w:ascii="Times New Roman" w:hAnsi="Times New Roman"/>
          <w:bCs/>
          <w:i/>
          <w:sz w:val="24"/>
          <w:szCs w:val="24"/>
        </w:rPr>
        <w:t>).</w:t>
      </w:r>
    </w:p>
    <w:p w14:paraId="36617222" w14:textId="77777777"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>
        <w:rPr>
          <w:rFonts w:ascii="Times New Roman" w:hAnsi="Times New Roman"/>
          <w:bCs/>
          <w:sz w:val="24"/>
          <w:szCs w:val="24"/>
        </w:rPr>
        <w:t xml:space="preserve">) – </w:t>
      </w:r>
      <w:r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53644F9A" w14:textId="77777777"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14:paraId="4A4EAB33" w14:textId="77777777"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>
        <w:rPr>
          <w:rFonts w:ascii="Times New Roman" w:hAnsi="Times New Roman"/>
          <w:bCs/>
          <w:sz w:val="24"/>
          <w:szCs w:val="24"/>
        </w:rPr>
        <w:t xml:space="preserve">). </w:t>
      </w:r>
    </w:p>
    <w:p w14:paraId="470A9EB7" w14:textId="77777777"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>
        <w:rPr>
          <w:rFonts w:ascii="Times New Roman" w:hAnsi="Times New Roman"/>
          <w:bCs/>
          <w:sz w:val="24"/>
          <w:szCs w:val="24"/>
        </w:rPr>
        <w:t>) – 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D77AE7D" w14:textId="77777777"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736DF3B5" w14:textId="77777777"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5C2B6229" w14:textId="77777777"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07619F08" w14:textId="77777777" w:rsidR="009D036B" w:rsidRDefault="009D036B" w:rsidP="009D036B">
      <w:pPr>
        <w:numPr>
          <w:ilvl w:val="0"/>
          <w:numId w:val="2"/>
        </w:numPr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471EAB1B" w14:textId="77777777" w:rsidR="009D036B" w:rsidRDefault="009D036B" w:rsidP="009D036B">
      <w:pPr>
        <w:numPr>
          <w:ilvl w:val="0"/>
          <w:numId w:val="2"/>
        </w:numPr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7E97034C" w14:textId="77777777"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0266684F" w14:textId="77777777" w:rsidR="009D036B" w:rsidRDefault="009D036B" w:rsidP="009D036B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2DBC4F2E" w14:textId="77777777" w:rsidR="009D036B" w:rsidRDefault="009D036B" w:rsidP="009D036B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C365F32" w14:textId="77777777" w:rsidR="009D036B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14:paraId="3CEED695" w14:textId="77777777" w:rsidR="009D036B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Изплащането на обезщетенията, определени в </w:t>
      </w:r>
      <w:r w:rsidR="00E9114B">
        <w:rPr>
          <w:rFonts w:ascii="Times New Roman" w:hAnsi="Times New Roman"/>
          <w:bCs/>
          <w:sz w:val="24"/>
          <w:szCs w:val="24"/>
        </w:rPr>
        <w:t>горепосоченото РМС 865 от 02.11</w:t>
      </w:r>
      <w:r w:rsidR="00FE791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2022 год., започва след влизането му в сила и представяне на горепосочените документи.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1AAEEAB" w14:textId="77777777"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06234">
        <w:rPr>
          <w:rFonts w:ascii="Times New Roman" w:hAnsi="Times New Roman"/>
          <w:bCs/>
          <w:sz w:val="24"/>
          <w:szCs w:val="24"/>
        </w:rPr>
        <w:t>Заявлението с приложените документи, може да изпращате и по пощата с обратна разписка на адрес:</w:t>
      </w:r>
    </w:p>
    <w:p w14:paraId="0592D61D" w14:textId="77777777"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6234">
        <w:rPr>
          <w:rFonts w:ascii="Times New Roman" w:hAnsi="Times New Roman"/>
          <w:b/>
          <w:bCs/>
          <w:sz w:val="24"/>
          <w:szCs w:val="24"/>
        </w:rPr>
        <w:t>ДП НКЖИ</w:t>
      </w:r>
    </w:p>
    <w:p w14:paraId="6D2CCEA7" w14:textId="77777777"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6234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14:paraId="6B00DEBE" w14:textId="77777777"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6234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14:paraId="1B6E0574" w14:textId="111C29B6"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06234">
        <w:rPr>
          <w:rFonts w:ascii="Times New Roman" w:hAnsi="Times New Roman"/>
          <w:bCs/>
          <w:sz w:val="24"/>
          <w:szCs w:val="24"/>
        </w:rPr>
        <w:t>За допълнителна информация на телефон: 02</w:t>
      </w:r>
      <w:r w:rsidR="00C30061">
        <w:rPr>
          <w:rFonts w:ascii="Times New Roman" w:hAnsi="Times New Roman"/>
          <w:bCs/>
          <w:sz w:val="24"/>
          <w:szCs w:val="24"/>
        </w:rPr>
        <w:t xml:space="preserve"> </w:t>
      </w:r>
      <w:r w:rsidRPr="00306234">
        <w:rPr>
          <w:rFonts w:ascii="Times New Roman" w:hAnsi="Times New Roman"/>
          <w:bCs/>
          <w:sz w:val="24"/>
          <w:szCs w:val="24"/>
        </w:rPr>
        <w:t>932 2254 или 02</w:t>
      </w:r>
      <w:r w:rsidR="00C30061">
        <w:rPr>
          <w:rFonts w:ascii="Times New Roman" w:hAnsi="Times New Roman"/>
          <w:bCs/>
          <w:sz w:val="24"/>
          <w:szCs w:val="24"/>
        </w:rPr>
        <w:t xml:space="preserve"> </w:t>
      </w:r>
      <w:r w:rsidRPr="00306234">
        <w:rPr>
          <w:rFonts w:ascii="Times New Roman" w:hAnsi="Times New Roman"/>
          <w:bCs/>
          <w:sz w:val="24"/>
          <w:szCs w:val="24"/>
        </w:rPr>
        <w:t xml:space="preserve">932 2733 и на сайта на ДП „НКЖИ“ - </w:t>
      </w:r>
      <w:hyperlink r:id="rId5" w:history="1">
        <w:r w:rsidRPr="00306234">
          <w:rPr>
            <w:rStyle w:val="Hyperlink"/>
            <w:rFonts w:ascii="Times New Roman" w:hAnsi="Times New Roman"/>
            <w:bCs/>
            <w:sz w:val="24"/>
            <w:szCs w:val="24"/>
          </w:rPr>
          <w:t>www.rail-infra.bg</w:t>
        </w:r>
      </w:hyperlink>
      <w:r w:rsidRPr="00306234">
        <w:rPr>
          <w:rFonts w:ascii="Times New Roman" w:hAnsi="Times New Roman"/>
          <w:bCs/>
          <w:sz w:val="24"/>
          <w:szCs w:val="24"/>
        </w:rPr>
        <w:t>.</w:t>
      </w:r>
    </w:p>
    <w:p w14:paraId="66D3F24E" w14:textId="0078DC33" w:rsidR="009D036B" w:rsidRDefault="009D036B" w:rsidP="009D03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6234">
        <w:rPr>
          <w:rFonts w:ascii="Times New Roman" w:hAnsi="Times New Roman"/>
          <w:bCs/>
          <w:sz w:val="24"/>
          <w:szCs w:val="24"/>
        </w:rPr>
        <w:t>В случай, че в едномесечен</w:t>
      </w:r>
      <w:r>
        <w:rPr>
          <w:rFonts w:ascii="Times New Roman" w:hAnsi="Times New Roman"/>
          <w:bCs/>
          <w:sz w:val="24"/>
          <w:szCs w:val="24"/>
        </w:rPr>
        <w:t xml:space="preserve">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1" w:name="_Hlk107563446"/>
      <w:r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1"/>
      <w:r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="00E9114B" w:rsidRPr="00473BAB">
        <w:rPr>
          <w:rFonts w:ascii="Times New Roman" w:hAnsi="Times New Roman"/>
          <w:bCs/>
          <w:sz w:val="24"/>
          <w:szCs w:val="24"/>
        </w:rPr>
        <w:t>на област Пловдив, с адрес: гр. Пловдив – 4</w:t>
      </w:r>
      <w:r w:rsidR="00E9114B">
        <w:rPr>
          <w:rFonts w:ascii="Times New Roman" w:hAnsi="Times New Roman"/>
          <w:bCs/>
          <w:sz w:val="24"/>
          <w:szCs w:val="24"/>
        </w:rPr>
        <w:t>002, пл. „Никола Мушанов” № 1)</w:t>
      </w:r>
      <w:r>
        <w:rPr>
          <w:rFonts w:ascii="Times New Roman" w:hAnsi="Times New Roman"/>
          <w:bCs/>
          <w:sz w:val="24"/>
          <w:szCs w:val="24"/>
        </w:rPr>
        <w:t xml:space="preserve"> съгласно чл.39а, ал.2 от ЗДС, който нарежда на банката да изплати дължимото обезщетение.</w:t>
      </w:r>
    </w:p>
    <w:p w14:paraId="6C0378E5" w14:textId="3E600B25" w:rsidR="009D036B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>
        <w:rPr>
          <w:rFonts w:ascii="Times New Roman" w:hAnsi="Times New Roman"/>
          <w:sz w:val="24"/>
          <w:szCs w:val="24"/>
        </w:rPr>
        <w:t>отчуждаемите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p w14:paraId="5C41CBDF" w14:textId="77777777" w:rsidR="006F775B" w:rsidRDefault="00C30061"/>
    <w:sectPr w:rsidR="006F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57909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612997">
    <w:abstractNumId w:val="2"/>
  </w:num>
  <w:num w:numId="3" w16cid:durableId="58615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6B"/>
    <w:rsid w:val="002F015C"/>
    <w:rsid w:val="0035561F"/>
    <w:rsid w:val="009D036B"/>
    <w:rsid w:val="00C30061"/>
    <w:rsid w:val="00E9114B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4520"/>
  <w15:chartTrackingRefBased/>
  <w15:docId w15:val="{CD8E9228-C0C7-42C0-B4B5-977874C8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D0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4</cp:revision>
  <dcterms:created xsi:type="dcterms:W3CDTF">2022-08-01T10:10:00Z</dcterms:created>
  <dcterms:modified xsi:type="dcterms:W3CDTF">2022-11-04T12:21:00Z</dcterms:modified>
</cp:coreProperties>
</file>