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9EE2" w14:textId="77777777" w:rsidR="00A03C36" w:rsidRPr="003539D2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се подаде Заявление до Генералния директор на ДП НКЖИ, в което да се 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4A1F0331" w14:textId="77777777" w:rsidR="00A03C36" w:rsidRPr="003539D2" w:rsidRDefault="00A03C36" w:rsidP="00A03C36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3539D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3539D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3539D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3539D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22CA54C3" w14:textId="77777777" w:rsidR="00A03C36" w:rsidRPr="003539D2" w:rsidRDefault="00A03C36" w:rsidP="00A03C36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3539D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4722805A" w14:textId="77777777" w:rsidR="00A03C36" w:rsidRPr="003539D2" w:rsidRDefault="00A03C36" w:rsidP="00A03C36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3539D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3539D2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1A2C96D" w14:textId="77777777" w:rsidR="00A03C36" w:rsidRPr="003539D2" w:rsidRDefault="00A03C36" w:rsidP="00A03C36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3539D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539D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3539D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2D160E13" w14:textId="77777777" w:rsidR="00A03C36" w:rsidRPr="003539D2" w:rsidRDefault="00A03C36" w:rsidP="00A03C36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4226C093" w14:textId="77777777" w:rsidR="00A03C36" w:rsidRPr="003539D2" w:rsidRDefault="00A03C36" w:rsidP="00A03C36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3539D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63B6A0CA" w14:textId="77777777" w:rsidR="00A03C36" w:rsidRPr="003539D2" w:rsidRDefault="00A03C36" w:rsidP="00A03C36">
      <w:pPr>
        <w:numPr>
          <w:ilvl w:val="0"/>
          <w:numId w:val="3"/>
        </w:numPr>
        <w:suppressAutoHyphens w:val="0"/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актуално състояние – </w:t>
      </w:r>
      <w:r w:rsidRPr="003539D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704359F8" w14:textId="77777777" w:rsidR="00A03C36" w:rsidRPr="003539D2" w:rsidRDefault="00A03C36" w:rsidP="00A03C36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539D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2DF7135" w14:textId="77777777" w:rsidR="00A03C36" w:rsidRPr="003539D2" w:rsidRDefault="00A03C36" w:rsidP="00A03C36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bookmarkStart w:id="0" w:name="_Hlk102045810"/>
      <w:r w:rsidRPr="003539D2">
        <w:rPr>
          <w:rFonts w:ascii="Times New Roman" w:hAnsi="Times New Roman"/>
          <w:bCs/>
          <w:sz w:val="24"/>
          <w:szCs w:val="24"/>
          <w:lang w:eastAsia="en-US"/>
        </w:rPr>
        <w:t>В случаите</w:t>
      </w:r>
      <w:bookmarkEnd w:id="0"/>
      <w:r w:rsidRPr="003539D2">
        <w:rPr>
          <w:rFonts w:ascii="Times New Roman" w:hAnsi="Times New Roman"/>
          <w:bCs/>
          <w:sz w:val="24"/>
          <w:szCs w:val="24"/>
          <w:lang w:eastAsia="en-US"/>
        </w:rPr>
        <w:t>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3106F0AC" w14:textId="77777777" w:rsidR="00A03C36" w:rsidRPr="005360EF" w:rsidRDefault="00A03C36" w:rsidP="00A03C36">
      <w:pPr>
        <w:numPr>
          <w:ilvl w:val="0"/>
          <w:numId w:val="2"/>
        </w:numPr>
        <w:suppressAutoHyphens w:val="0"/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539D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</w:t>
      </w:r>
      <w:r w:rsidRPr="005360EF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724BB7F8" w14:textId="77777777" w:rsidR="00A03C36" w:rsidRPr="005360EF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5360EF">
        <w:rPr>
          <w:rFonts w:ascii="Times New Roman" w:hAnsi="Times New Roman"/>
          <w:bCs/>
          <w:sz w:val="24"/>
          <w:szCs w:val="24"/>
          <w:lang w:eastAsia="en-US"/>
        </w:rPr>
        <w:t>Изплащането на обезщетенията, определени в горепосо</w:t>
      </w:r>
      <w:r>
        <w:rPr>
          <w:rFonts w:ascii="Times New Roman" w:hAnsi="Times New Roman"/>
          <w:bCs/>
          <w:sz w:val="24"/>
          <w:szCs w:val="24"/>
          <w:lang w:eastAsia="en-US"/>
        </w:rPr>
        <w:t>ченото РМС № 257/26.04.2022</w:t>
      </w:r>
      <w:r w:rsidRPr="005360EF">
        <w:rPr>
          <w:rFonts w:ascii="Times New Roman" w:hAnsi="Times New Roman"/>
          <w:bCs/>
          <w:sz w:val="24"/>
          <w:szCs w:val="24"/>
          <w:lang w:eastAsia="en-US"/>
        </w:rPr>
        <w:t xml:space="preserve"> год., започва след влизането му в сила и представяне на горепосочените документи.</w:t>
      </w:r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5DDD9BDB" w14:textId="77777777" w:rsidR="00A03C36" w:rsidRPr="005360EF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изпращате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 </w:t>
      </w:r>
    </w:p>
    <w:p w14:paraId="19B0F6A7" w14:textId="77777777" w:rsidR="00A03C36" w:rsidRPr="005360EF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360EF">
        <w:rPr>
          <w:rFonts w:ascii="Times New Roman" w:hAnsi="Times New Roman"/>
          <w:b/>
          <w:bCs/>
          <w:sz w:val="24"/>
          <w:szCs w:val="24"/>
          <w:lang w:val="ru-RU" w:eastAsia="en-US"/>
        </w:rPr>
        <w:t>ДП НКЖИ</w:t>
      </w:r>
    </w:p>
    <w:p w14:paraId="34F33332" w14:textId="77777777" w:rsidR="00A03C36" w:rsidRPr="005360EF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360EF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5360EF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5360EF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5360EF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70FFC66D" w14:textId="77777777" w:rsidR="00A03C36" w:rsidRPr="005360EF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5360EF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1F6C2575" w14:textId="77777777" w:rsidR="00A03C36" w:rsidRPr="005360EF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5360EF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</w:t>
      </w:r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и на сайта на ДП </w:t>
      </w:r>
      <w:r w:rsidRPr="005360EF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5360EF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5360EF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5" w:history="1">
        <w:r w:rsidRPr="005360EF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5360EF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5360EF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5360EF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5360EF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5360EF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5360EF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5360EF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183CE467" w14:textId="12E5B5AD" w:rsidR="00AC2369" w:rsidRDefault="00A03C36" w:rsidP="00A03C3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lastRenderedPageBreak/>
        <w:t>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B212F2">
        <w:rPr>
          <w:rFonts w:ascii="Times New Roman" w:hAnsi="Times New Roman"/>
          <w:bCs/>
          <w:sz w:val="24"/>
          <w:szCs w:val="24"/>
          <w:lang w:val="en-US" w:eastAsia="en-US"/>
        </w:rPr>
        <w:t xml:space="preserve"> (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на област Стара Загора, с адрес: гр. Стара Загора – 6000, бул. „Цар Симеон Велики” № 108</w:t>
      </w:r>
      <w:r w:rsidRPr="00B212F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</w:t>
      </w:r>
      <w:r w:rsidR="00AC2369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="00AC236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73130F9E" w14:textId="77777777" w:rsidR="00AC2369" w:rsidRDefault="00AC2369" w:rsidP="00AC2369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3D4B1630" w14:textId="77777777" w:rsidR="00152A72" w:rsidRDefault="00152A72"/>
    <w:sectPr w:rsidR="00152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386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6275">
    <w:abstractNumId w:val="0"/>
  </w:num>
  <w:num w:numId="3" w16cid:durableId="68898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69"/>
    <w:rsid w:val="00152A72"/>
    <w:rsid w:val="00A03C36"/>
    <w:rsid w:val="00A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58FC"/>
  <w15:chartTrackingRefBased/>
  <w15:docId w15:val="{3F7A96AF-78A4-4288-83DD-7EC6935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36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2</cp:revision>
  <dcterms:created xsi:type="dcterms:W3CDTF">2022-04-21T07:26:00Z</dcterms:created>
  <dcterms:modified xsi:type="dcterms:W3CDTF">2022-04-28T12:37:00Z</dcterms:modified>
</cp:coreProperties>
</file>